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121" w:rsidRPr="00B267B5" w:rsidRDefault="009F265C" w:rsidP="0019546D">
      <w:pPr>
        <w:pStyle w:val="Heading1"/>
        <w:spacing w:before="0" w:after="120" w:line="252" w:lineRule="auto"/>
        <w:ind w:left="0"/>
        <w:jc w:val="center"/>
        <w:rPr>
          <w:color w:val="943634" w:themeColor="accent2" w:themeShade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B267B5">
        <w:rPr>
          <w:color w:val="943634" w:themeColor="accent2" w:themeShade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Exploring and Identifying Theme</w:t>
      </w:r>
    </w:p>
    <w:p w:rsidR="00B90121" w:rsidRPr="00B267B5" w:rsidRDefault="009F265C" w:rsidP="00B267B5">
      <w:pPr>
        <w:spacing w:after="120" w:line="252" w:lineRule="auto"/>
        <w:jc w:val="center"/>
        <w:rPr>
          <w:rFonts w:ascii="Cambria" w:eastAsia="Cambria" w:hAnsi="Cambria" w:cs="Cambria"/>
          <w:sz w:val="28"/>
          <w:szCs w:val="28"/>
          <w14:ligatures w14:val="standardContextual"/>
          <w14:numForm w14:val="oldStyle"/>
        </w:rPr>
      </w:pP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Theme:</w:t>
      </w:r>
      <w:r w:rsidRPr="00B267B5">
        <w:rPr>
          <w:rFonts w:ascii="Cambria"/>
          <w:spacing w:val="20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the</w:t>
      </w:r>
      <w:r w:rsidRPr="00B267B5">
        <w:rPr>
          <w:rFonts w:ascii="Cambria"/>
          <w:spacing w:val="20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meaning</w:t>
      </w:r>
      <w:r w:rsidRPr="00B267B5">
        <w:rPr>
          <w:rFonts w:ascii="Cambria"/>
          <w:spacing w:val="20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of</w:t>
      </w:r>
      <w:r w:rsidRPr="00B267B5">
        <w:rPr>
          <w:rFonts w:ascii="Cambria"/>
          <w:spacing w:val="19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the</w:t>
      </w:r>
      <w:r w:rsidRPr="00B267B5">
        <w:rPr>
          <w:rFonts w:ascii="Cambria"/>
          <w:spacing w:val="21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story;</w:t>
      </w:r>
      <w:r w:rsidRPr="00B267B5">
        <w:rPr>
          <w:rFonts w:ascii="Cambria"/>
          <w:spacing w:val="19"/>
          <w:sz w:val="28"/>
          <w:szCs w:val="28"/>
          <w14:ligatures w14:val="standardContextual"/>
          <w14:numForm w14:val="oldStyle"/>
        </w:rPr>
        <w:t xml:space="preserve"> </w:t>
      </w:r>
      <w:r w:rsidR="00146FD4">
        <w:rPr>
          <w:rFonts w:ascii="Cambria"/>
          <w:spacing w:val="19"/>
          <w:sz w:val="28"/>
          <w:szCs w:val="28"/>
          <w14:ligatures w14:val="standardContextual"/>
          <w14:numForm w14:val="oldStyle"/>
        </w:rPr>
        <w:t xml:space="preserve">a </w:t>
      </w:r>
      <w:bookmarkStart w:id="0" w:name="_GoBack"/>
      <w:bookmarkEnd w:id="0"/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central</w:t>
      </w:r>
      <w:r w:rsidRPr="00B267B5">
        <w:rPr>
          <w:rFonts w:ascii="Cambria"/>
          <w:spacing w:val="19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or</w:t>
      </w:r>
      <w:r w:rsidRPr="00B267B5">
        <w:rPr>
          <w:rFonts w:ascii="Cambria"/>
          <w:spacing w:val="20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dominating</w:t>
      </w:r>
      <w:r w:rsidRPr="00B267B5">
        <w:rPr>
          <w:rFonts w:ascii="Cambria"/>
          <w:spacing w:val="20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idea</w:t>
      </w:r>
      <w:r w:rsidR="0019546D" w:rsidRPr="00B267B5">
        <w:rPr>
          <w:rFonts w:ascii="Cambria"/>
          <w:sz w:val="28"/>
          <w:szCs w:val="28"/>
          <w14:ligatures w14:val="standardContextual"/>
          <w14:numForm w14:val="oldStyle"/>
        </w:rPr>
        <w:br/>
        <w:t xml:space="preserve">a </w:t>
      </w:r>
      <w:r w:rsidR="0019546D" w:rsidRPr="00B267B5">
        <w:rPr>
          <w:rFonts w:ascii="Cambria"/>
          <w:sz w:val="28"/>
          <w:szCs w:val="28"/>
          <w14:ligatures w14:val="standardContextual"/>
          <w14:numForm w14:val="oldStyle"/>
        </w:rPr>
        <w:t>“</w:t>
      </w:r>
      <w:r w:rsidR="0019546D" w:rsidRPr="00B267B5">
        <w:rPr>
          <w:rFonts w:ascii="Cambria"/>
          <w:sz w:val="28"/>
          <w:szCs w:val="28"/>
          <w14:ligatures w14:val="standardContextual"/>
          <w14:numForm w14:val="oldStyle"/>
        </w:rPr>
        <w:t>meaning of the work as a whole</w:t>
      </w:r>
      <w:r w:rsidR="0019546D" w:rsidRPr="00B267B5">
        <w:rPr>
          <w:rFonts w:ascii="Cambria"/>
          <w:sz w:val="28"/>
          <w:szCs w:val="28"/>
          <w14:ligatures w14:val="standardContextual"/>
          <w14:numForm w14:val="oldStyle"/>
        </w:rPr>
        <w:t>”</w:t>
      </w:r>
    </w:p>
    <w:p w:rsidR="00B90121" w:rsidRPr="00A461C5" w:rsidRDefault="009F265C" w:rsidP="00B267B5">
      <w:pPr>
        <w:pStyle w:val="Heading3"/>
        <w:spacing w:before="360"/>
      </w:pPr>
      <w:r w:rsidRPr="00A461C5">
        <w:t>What a theme is not:</w:t>
      </w:r>
    </w:p>
    <w:p w:rsidR="00B90121" w:rsidRPr="0019546D" w:rsidRDefault="009F265C" w:rsidP="00CC459F">
      <w:pPr>
        <w:pStyle w:val="BodyText"/>
        <w:numPr>
          <w:ilvl w:val="0"/>
          <w:numId w:val="3"/>
        </w:numPr>
        <w:tabs>
          <w:tab w:val="left" w:pos="1540"/>
        </w:tabs>
        <w:spacing w:after="60" w:line="252" w:lineRule="auto"/>
        <w:ind w:left="360"/>
        <w:jc w:val="center"/>
        <w:rPr>
          <w:sz w:val="25"/>
          <w:szCs w:val="25"/>
          <w14:ligatures w14:val="standardContextual"/>
          <w14:numForm w14:val="oldStyle"/>
        </w:rPr>
      </w:pPr>
      <w:r w:rsidRPr="0019546D">
        <w:rPr>
          <w:sz w:val="25"/>
          <w:szCs w:val="25"/>
          <w14:ligatures w14:val="standardContextual"/>
          <w14:numForm w14:val="oldStyle"/>
        </w:rPr>
        <w:t>It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is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not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="00976CD6" w:rsidRPr="0019546D">
        <w:rPr>
          <w:sz w:val="25"/>
          <w:szCs w:val="25"/>
          <w14:ligatures w14:val="standardContextual"/>
          <w14:numForm w14:val="oldStyle"/>
        </w:rPr>
        <w:t>“</w:t>
      </w:r>
      <w:r w:rsidRPr="0019546D">
        <w:rPr>
          <w:sz w:val="25"/>
          <w:szCs w:val="25"/>
          <w14:ligatures w14:val="standardContextual"/>
          <w14:numForm w14:val="oldStyle"/>
        </w:rPr>
        <w:t>moral</w:t>
      </w:r>
      <w:r w:rsidR="00976CD6" w:rsidRPr="0019546D">
        <w:rPr>
          <w:sz w:val="25"/>
          <w:szCs w:val="25"/>
          <w14:ligatures w14:val="standardContextual"/>
          <w14:numForm w14:val="oldStyle"/>
        </w:rPr>
        <w:t>”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of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story.</w:t>
      </w:r>
      <w:r w:rsidR="00976CD6" w:rsidRPr="0019546D">
        <w:rPr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i/>
          <w:sz w:val="25"/>
          <w:szCs w:val="25"/>
          <w14:ligatures w14:val="standardContextual"/>
          <w14:numForm w14:val="oldStyle"/>
        </w:rPr>
        <w:t>moral</w:t>
      </w:r>
      <w:r w:rsidRPr="0019546D">
        <w:rPr>
          <w:i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is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piece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of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practical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advice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gained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from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10280"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76CD6" w:rsidRPr="0019546D">
        <w:rPr>
          <w:sz w:val="25"/>
          <w:szCs w:val="25"/>
          <w14:ligatures w14:val="standardContextual"/>
          <w14:numForm w14:val="oldStyle"/>
        </w:rPr>
        <w:t>work</w:t>
      </w:r>
      <w:r w:rsidRPr="0019546D">
        <w:rPr>
          <w:sz w:val="25"/>
          <w:szCs w:val="25"/>
          <w14:ligatures w14:val="standardContextual"/>
          <w14:numForm w14:val="oldStyle"/>
        </w:rPr>
        <w:t xml:space="preserve"> to</w:t>
      </w:r>
      <w:r w:rsidR="00910280" w:rsidRPr="0019546D">
        <w:rPr>
          <w:spacing w:val="-5"/>
          <w:sz w:val="25"/>
          <w:szCs w:val="25"/>
          <w14:ligatures w14:val="standardContextual"/>
          <w14:numForm w14:val="oldStyle"/>
        </w:rPr>
        <w:t> </w:t>
      </w:r>
      <w:r w:rsidRPr="0019546D">
        <w:rPr>
          <w:sz w:val="25"/>
          <w:szCs w:val="25"/>
          <w14:ligatures w14:val="standardContextual"/>
          <w14:numForm w14:val="oldStyle"/>
        </w:rPr>
        <w:t>apply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to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our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own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lives.</w:t>
      </w:r>
      <w:r w:rsidR="00D50265" w:rsidRPr="0019546D">
        <w:rPr>
          <w:sz w:val="25"/>
          <w:szCs w:val="25"/>
          <w14:ligatures w14:val="standardContextual"/>
          <w14:numForm w14:val="oldStyle"/>
        </w:rPr>
        <w:t xml:space="preserve"> Works with morals are said to be “didactic”.</w:t>
      </w:r>
    </w:p>
    <w:p w:rsidR="007B2A3D" w:rsidRPr="0019546D" w:rsidRDefault="009F265C" w:rsidP="00CC459F">
      <w:pPr>
        <w:pStyle w:val="BodyText"/>
        <w:numPr>
          <w:ilvl w:val="0"/>
          <w:numId w:val="3"/>
        </w:numPr>
        <w:spacing w:after="60" w:line="252" w:lineRule="auto"/>
        <w:ind w:left="360"/>
        <w:jc w:val="center"/>
        <w:rPr>
          <w:spacing w:val="-7"/>
          <w:sz w:val="25"/>
          <w:szCs w:val="25"/>
          <w14:ligatures w14:val="standardContextual"/>
          <w14:numForm w14:val="oldStyle"/>
        </w:rPr>
      </w:pPr>
      <w:r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i/>
          <w:sz w:val="25"/>
          <w:szCs w:val="25"/>
          <w14:ligatures w14:val="standardContextual"/>
          <w14:numForm w14:val="oldStyle"/>
        </w:rPr>
        <w:t>theme</w:t>
      </w:r>
      <w:r w:rsidRPr="0019546D">
        <w:rPr>
          <w:i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is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more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complex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than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moral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and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may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have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no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direct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advice or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philosophical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76CD6" w:rsidRPr="0019546D">
        <w:rPr>
          <w:sz w:val="25"/>
          <w:szCs w:val="25"/>
          <w14:ligatures w14:val="standardContextual"/>
          <w14:numForm w14:val="oldStyle"/>
        </w:rPr>
        <w:t>guidance for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76CD6"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a </w:t>
      </w:r>
      <w:r w:rsidRPr="0019546D">
        <w:rPr>
          <w:sz w:val="25"/>
          <w:szCs w:val="25"/>
          <w14:ligatures w14:val="standardContextual"/>
          <w14:numForm w14:val="oldStyle"/>
        </w:rPr>
        <w:t>reader</w:t>
      </w:r>
      <w:r w:rsidR="00146FD4">
        <w:rPr>
          <w:sz w:val="25"/>
          <w:szCs w:val="25"/>
          <w14:ligatures w14:val="standardContextual"/>
          <w14:numForm w14:val="oldStyle"/>
        </w:rPr>
        <w:t>.</w:t>
      </w:r>
    </w:p>
    <w:p w:rsidR="00B90121" w:rsidRPr="0019546D" w:rsidRDefault="009F265C" w:rsidP="00CC459F">
      <w:pPr>
        <w:numPr>
          <w:ilvl w:val="1"/>
          <w:numId w:val="3"/>
        </w:numPr>
        <w:tabs>
          <w:tab w:val="left" w:pos="2016"/>
        </w:tabs>
        <w:spacing w:after="60" w:line="252" w:lineRule="auto"/>
        <w:ind w:left="360"/>
        <w:jc w:val="center"/>
        <w:rPr>
          <w:rFonts w:ascii="Cambria" w:eastAsia="Cambria" w:hAnsi="Cambria" w:cs="Cambria"/>
          <w:sz w:val="25"/>
          <w:szCs w:val="25"/>
          <w14:ligatures w14:val="standardContextual"/>
          <w14:numForm w14:val="oldStyle"/>
        </w:rPr>
      </w:pP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It</w:t>
      </w:r>
      <w:r w:rsidRPr="0019546D">
        <w:rPr>
          <w:rFonts w:ascii="Cambria"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is</w:t>
      </w:r>
      <w:r w:rsidRPr="0019546D">
        <w:rPr>
          <w:rFonts w:ascii="Cambria"/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not</w:t>
      </w:r>
      <w:r w:rsidRPr="0019546D">
        <w:rPr>
          <w:rFonts w:ascii="Cambria"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the</w:t>
      </w:r>
      <w:r w:rsidRPr="0019546D">
        <w:rPr>
          <w:rFonts w:ascii="Cambria"/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b/>
          <w:sz w:val="25"/>
          <w:szCs w:val="25"/>
          <w14:ligatures w14:val="standardContextual"/>
          <w14:numForm w14:val="oldStyle"/>
        </w:rPr>
        <w:t>subject</w:t>
      </w:r>
      <w:r w:rsidR="00AD08E2" w:rsidRPr="0019546D">
        <w:rPr>
          <w:rFonts w:ascii="Cambria"/>
          <w:b/>
          <w:sz w:val="25"/>
          <w:szCs w:val="25"/>
          <w14:ligatures w14:val="standardContextual"/>
          <w14:numForm w14:val="oldStyle"/>
        </w:rPr>
        <w:t xml:space="preserve"> or topic</w:t>
      </w:r>
      <w:r w:rsidRPr="0019546D">
        <w:rPr>
          <w:rFonts w:ascii="Cambria"/>
          <w:b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of</w:t>
      </w:r>
      <w:r w:rsidRPr="0019546D">
        <w:rPr>
          <w:rFonts w:ascii="Cambria"/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the</w:t>
      </w:r>
      <w:r w:rsidRPr="0019546D">
        <w:rPr>
          <w:rFonts w:ascii="Cambria"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story</w:t>
      </w:r>
      <w:r w:rsidR="001C6061"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 and </w:t>
      </w:r>
      <w:r w:rsidR="00976CD6" w:rsidRPr="0019546D">
        <w:rPr>
          <w:rFonts w:ascii="Cambria"/>
          <w:i/>
          <w:sz w:val="25"/>
          <w:szCs w:val="25"/>
          <w14:ligatures w14:val="standardContextual"/>
          <w14:numForm w14:val="oldStyle"/>
        </w:rPr>
        <w:t>not</w:t>
      </w:r>
      <w:r w:rsidR="00976CD6"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 a one-word label.</w:t>
      </w:r>
    </w:p>
    <w:p w:rsidR="00B90121" w:rsidRPr="0019546D" w:rsidRDefault="009F265C" w:rsidP="00CC459F">
      <w:pPr>
        <w:pStyle w:val="BodyText"/>
        <w:numPr>
          <w:ilvl w:val="1"/>
          <w:numId w:val="3"/>
        </w:numPr>
        <w:tabs>
          <w:tab w:val="left" w:pos="2260"/>
        </w:tabs>
        <w:spacing w:after="60" w:line="252" w:lineRule="auto"/>
        <w:ind w:left="360"/>
        <w:jc w:val="center"/>
        <w:rPr>
          <w:sz w:val="25"/>
          <w:szCs w:val="25"/>
          <w14:ligatures w14:val="standardContextual"/>
          <w14:numForm w14:val="oldStyle"/>
        </w:rPr>
      </w:pPr>
      <w:r w:rsidRPr="0019546D">
        <w:rPr>
          <w:sz w:val="25"/>
          <w:szCs w:val="25"/>
          <w14:ligatures w14:val="standardContextual"/>
          <w14:numForm w14:val="oldStyle"/>
        </w:rPr>
        <w:t>It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is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not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76CD6" w:rsidRPr="0019546D">
        <w:rPr>
          <w:sz w:val="25"/>
          <w:szCs w:val="25"/>
          <w14:ligatures w14:val="standardContextual"/>
          <w14:numForm w14:val="oldStyle"/>
        </w:rPr>
        <w:t>“</w:t>
      </w:r>
      <w:r w:rsidRPr="0019546D">
        <w:rPr>
          <w:sz w:val="25"/>
          <w:szCs w:val="25"/>
          <w14:ligatures w14:val="standardContextual"/>
          <w14:numForm w14:val="oldStyle"/>
        </w:rPr>
        <w:t>hidden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meaning</w:t>
      </w:r>
      <w:r w:rsidR="00976CD6" w:rsidRPr="0019546D">
        <w:rPr>
          <w:sz w:val="25"/>
          <w:szCs w:val="25"/>
          <w14:ligatures w14:val="standardContextual"/>
          <w14:numForm w14:val="oldStyle"/>
        </w:rPr>
        <w:t>”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that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needs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to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be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pulled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out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of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 story.</w:t>
      </w:r>
    </w:p>
    <w:p w:rsidR="00B90121" w:rsidRPr="00A461C5" w:rsidRDefault="009F265C" w:rsidP="00A261BC">
      <w:pPr>
        <w:pStyle w:val="Heading3"/>
      </w:pPr>
      <w:r w:rsidRPr="00A461C5">
        <w:t>What</w:t>
      </w:r>
      <w:r w:rsidRPr="00A461C5">
        <w:rPr>
          <w:spacing w:val="-9"/>
        </w:rPr>
        <w:t xml:space="preserve"> </w:t>
      </w:r>
      <w:r w:rsidRPr="00A461C5">
        <w:t>theme</w:t>
      </w:r>
      <w:r w:rsidRPr="00A461C5">
        <w:rPr>
          <w:spacing w:val="-8"/>
        </w:rPr>
        <w:t xml:space="preserve"> </w:t>
      </w:r>
      <w:r w:rsidRPr="00A461C5">
        <w:t>is:</w:t>
      </w:r>
    </w:p>
    <w:p w:rsidR="00B90121" w:rsidRPr="0019546D" w:rsidRDefault="009F265C" w:rsidP="00D50265">
      <w:pPr>
        <w:tabs>
          <w:tab w:val="left" w:pos="360"/>
        </w:tabs>
        <w:spacing w:after="120" w:line="252" w:lineRule="auto"/>
        <w:jc w:val="center"/>
        <w:rPr>
          <w:rFonts w:ascii="Cambria"/>
          <w:sz w:val="25"/>
          <w:szCs w:val="25"/>
          <w14:ligatures w14:val="standardContextual"/>
          <w14:numForm w14:val="oldStyle"/>
        </w:rPr>
      </w:pP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Theme is 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t>a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 meaning released by the work when we take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 all aspects of the work in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t> 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t>its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t> 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entirety into account.</w:t>
      </w:r>
    </w:p>
    <w:p w:rsidR="00B90121" w:rsidRPr="0019546D" w:rsidRDefault="009F265C" w:rsidP="00D50265">
      <w:pPr>
        <w:tabs>
          <w:tab w:val="left" w:pos="360"/>
        </w:tabs>
        <w:spacing w:after="120" w:line="252" w:lineRule="auto"/>
        <w:jc w:val="center"/>
        <w:rPr>
          <w:rFonts w:ascii="Cambria"/>
          <w:sz w:val="25"/>
          <w:szCs w:val="25"/>
          <w14:ligatures w14:val="standardContextual"/>
          <w14:numForm w14:val="oldStyle"/>
        </w:rPr>
      </w:pP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It is a</w:t>
      </w:r>
      <w:r w:rsidR="00976CD6"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 comment o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n </w:t>
      </w:r>
      <w:r w:rsidR="00976CD6"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an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aspect of human experience that the author express</w:t>
      </w:r>
      <w:r w:rsidR="00976CD6" w:rsidRPr="0019546D">
        <w:rPr>
          <w:rFonts w:ascii="Cambria"/>
          <w:sz w:val="25"/>
          <w:szCs w:val="25"/>
          <w14:ligatures w14:val="standardContextual"/>
          <w14:numForm w14:val="oldStyle"/>
        </w:rPr>
        <w:t>es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.</w:t>
      </w:r>
    </w:p>
    <w:p w:rsidR="00AD08E2" w:rsidRPr="0019546D" w:rsidRDefault="00AD08E2" w:rsidP="00D50265">
      <w:pPr>
        <w:tabs>
          <w:tab w:val="left" w:pos="360"/>
        </w:tabs>
        <w:spacing w:after="120" w:line="252" w:lineRule="auto"/>
        <w:jc w:val="center"/>
        <w:rPr>
          <w:rFonts w:ascii="Cambria"/>
          <w:sz w:val="25"/>
          <w:szCs w:val="25"/>
          <w14:ligatures w14:val="standardContextual"/>
          <w14:numForm w14:val="oldStyle"/>
        </w:rPr>
      </w:pP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A theme is expressed in a full sentence that tells in some detail 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br/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what the work says about the topic.</w:t>
      </w:r>
    </w:p>
    <w:p w:rsidR="00D50265" w:rsidRPr="0019546D" w:rsidRDefault="00D50265" w:rsidP="00D50265">
      <w:pPr>
        <w:tabs>
          <w:tab w:val="left" w:pos="360"/>
        </w:tabs>
        <w:spacing w:after="120" w:line="252" w:lineRule="auto"/>
        <w:jc w:val="center"/>
        <w:rPr>
          <w:rFonts w:ascii="Cambria"/>
          <w:sz w:val="25"/>
          <w:szCs w:val="25"/>
          <w14:ligatures w14:val="standardContextual"/>
          <w14:numForm w14:val="oldStyle"/>
        </w:rPr>
      </w:pP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Great works of literature have multiple themes.</w:t>
      </w:r>
    </w:p>
    <w:p w:rsidR="00B90121" w:rsidRPr="00A461C5" w:rsidRDefault="009F265C" w:rsidP="00A261BC">
      <w:pPr>
        <w:pStyle w:val="Heading3"/>
      </w:pPr>
      <w:r w:rsidRPr="00A461C5">
        <w:t>Discovering</w:t>
      </w:r>
      <w:r w:rsidRPr="00A461C5">
        <w:rPr>
          <w:spacing w:val="-21"/>
        </w:rPr>
        <w:t xml:space="preserve"> </w:t>
      </w:r>
      <w:r w:rsidRPr="00A461C5">
        <w:t>theme</w:t>
      </w:r>
    </w:p>
    <w:p w:rsidR="00B90121" w:rsidRPr="0019546D" w:rsidRDefault="00910280" w:rsidP="00CC459F">
      <w:pPr>
        <w:pStyle w:val="BodyText"/>
        <w:spacing w:after="240" w:line="252" w:lineRule="auto"/>
        <w:ind w:left="0"/>
        <w:jc w:val="center"/>
        <w:rPr>
          <w:sz w:val="25"/>
          <w:szCs w:val="25"/>
          <w14:ligatures w14:val="standardContextual"/>
          <w14:numForm w14:val="oldStyle"/>
        </w:rPr>
      </w:pPr>
      <w:r w:rsidRPr="0019546D">
        <w:rPr>
          <w:sz w:val="25"/>
          <w:szCs w:val="25"/>
          <w14:ligatures w14:val="standardContextual"/>
          <w14:numForm w14:val="oldStyle"/>
        </w:rPr>
        <w:t>We discover t</w:t>
      </w:r>
      <w:r w:rsidR="009F265C" w:rsidRPr="0019546D">
        <w:rPr>
          <w:sz w:val="25"/>
          <w:szCs w:val="25"/>
          <w14:ligatures w14:val="standardContextual"/>
          <w14:numForm w14:val="oldStyle"/>
        </w:rPr>
        <w:t>heme</w:t>
      </w:r>
      <w:r w:rsidR="009F265C"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only</w:t>
      </w:r>
      <w:r w:rsidR="009F265C"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by</w:t>
      </w:r>
      <w:r w:rsidR="009F265C"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becoming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aware</w:t>
      </w:r>
      <w:r w:rsidR="009F265C"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of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the</w:t>
      </w:r>
      <w:r w:rsidR="009F265C" w:rsidRPr="0019546D">
        <w:rPr>
          <w:spacing w:val="21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relations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among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the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parts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of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a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story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and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of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the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relations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of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the parts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to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a</w:t>
      </w:r>
      <w:r w:rsidR="00976CD6" w:rsidRPr="0019546D">
        <w:rPr>
          <w:spacing w:val="-5"/>
          <w:sz w:val="25"/>
          <w:szCs w:val="25"/>
          <w14:ligatures w14:val="standardContextual"/>
          <w14:numForm w14:val="oldStyle"/>
        </w:rPr>
        <w:t> </w:t>
      </w:r>
      <w:r w:rsidR="009F265C" w:rsidRPr="0019546D">
        <w:rPr>
          <w:sz w:val="25"/>
          <w:szCs w:val="25"/>
          <w14:ligatures w14:val="standardContextual"/>
          <w14:numForm w14:val="oldStyle"/>
        </w:rPr>
        <w:t>whole:</w:t>
      </w:r>
    </w:p>
    <w:p w:rsidR="00CC459F" w:rsidRPr="00A461C5" w:rsidRDefault="00CC459F" w:rsidP="00CC459F">
      <w:pPr>
        <w:pStyle w:val="ListParagraph"/>
        <w:numPr>
          <w:ilvl w:val="0"/>
          <w:numId w:val="2"/>
        </w:numPr>
        <w:tabs>
          <w:tab w:val="left" w:pos="720"/>
        </w:tabs>
        <w:spacing w:after="240" w:line="252" w:lineRule="auto"/>
        <w:ind w:left="0" w:hanging="2592"/>
        <w:jc w:val="center"/>
        <w:rPr>
          <w:rFonts w:ascii="Cambria"/>
          <w:b/>
          <w:color w:val="984806" w:themeColor="accent6" w:themeShade="80"/>
          <w:sz w:val="26"/>
          <w14:ligatures w14:val="standardContextual"/>
          <w14:numForm w14:val="oldStyle"/>
        </w:rPr>
        <w:sectPr w:rsidR="00CC459F" w:rsidRPr="00A461C5" w:rsidSect="00B267B5">
          <w:footerReference w:type="default" r:id="rId7"/>
          <w:type w:val="continuous"/>
          <w:pgSz w:w="12240" w:h="15840"/>
          <w:pgMar w:top="720" w:right="1440" w:bottom="720" w:left="1440" w:header="360" w:footer="360" w:gutter="0"/>
          <w:cols w:space="720"/>
          <w:docGrid w:linePitch="299"/>
        </w:sectPr>
      </w:pPr>
    </w:p>
    <w:p w:rsidR="009F265C" w:rsidRPr="00A461C5" w:rsidRDefault="009F265C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Characters</w:t>
      </w:r>
    </w:p>
    <w:p w:rsidR="00B90121" w:rsidRPr="00E04CF7" w:rsidRDefault="009F265C" w:rsidP="00E04CF7">
      <w:pPr>
        <w:keepLines/>
        <w:tabs>
          <w:tab w:val="left" w:pos="720"/>
        </w:tabs>
        <w:spacing w:after="240" w:line="252" w:lineRule="auto"/>
        <w:jc w:val="center"/>
        <w:rPr>
          <w:rFonts w:ascii="Cambria" w:eastAsia="Cambria" w:hAnsi="Cambria" w:cs="Cambria"/>
          <w:sz w:val="24"/>
          <w:szCs w:val="24"/>
          <w14:ligatures w14:val="standardContextual"/>
          <w14:numForm w14:val="oldStyle"/>
        </w:rPr>
      </w:pP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What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kind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of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people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="00146FD4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br/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does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the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="00E04CF7" w:rsidRPr="00E04CF7">
        <w:rPr>
          <w:rFonts w:ascii="Cambria"/>
          <w:sz w:val="24"/>
          <w:szCs w:val="24"/>
          <w14:ligatures w14:val="standardContextual"/>
          <w14:numForm w14:val="oldStyle"/>
        </w:rPr>
        <w:t>writer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="00E04CF7">
        <w:rPr>
          <w:rFonts w:ascii="Cambria"/>
          <w:sz w:val="24"/>
          <w:szCs w:val="24"/>
          <w14:ligatures w14:val="standardContextual"/>
          <w14:numForm w14:val="oldStyle"/>
        </w:rPr>
        <w:t>create</w:t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?</w:t>
      </w:r>
    </w:p>
    <w:p w:rsidR="009F265C" w:rsidRPr="00A461C5" w:rsidRDefault="009F265C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Plot</w:t>
      </w:r>
    </w:p>
    <w:p w:rsidR="00B90121" w:rsidRPr="00E04CF7" w:rsidRDefault="009F265C" w:rsidP="00E04CF7">
      <w:pPr>
        <w:pStyle w:val="BodyText"/>
        <w:keepLines/>
        <w:tabs>
          <w:tab w:val="left" w:pos="360"/>
        </w:tabs>
        <w:spacing w:after="240" w:line="252" w:lineRule="auto"/>
        <w:ind w:left="0"/>
        <w:jc w:val="center"/>
        <w:rPr>
          <w:sz w:val="24"/>
          <w:szCs w:val="24"/>
          <w14:ligatures w14:val="standardContextual"/>
          <w14:numForm w14:val="oldStyle"/>
        </w:rPr>
      </w:pPr>
      <w:r w:rsidRPr="00E04CF7">
        <w:rPr>
          <w:sz w:val="24"/>
          <w:szCs w:val="24"/>
          <w14:ligatures w14:val="standardContextual"/>
          <w14:numForm w14:val="oldStyle"/>
        </w:rPr>
        <w:t>What</w:t>
      </w:r>
      <w:r w:rsidRPr="00E04CF7">
        <w:rPr>
          <w:spacing w:val="-4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</w:t>
      </w:r>
      <w:r w:rsidR="00E04CF7" w:rsidRPr="00E04CF7">
        <w:rPr>
          <w:sz w:val="24"/>
          <w:szCs w:val="24"/>
          <w14:ligatures w14:val="standardContextual"/>
          <w14:numForm w14:val="oldStyle"/>
        </w:rPr>
        <w:t xml:space="preserve">es the writer have </w:t>
      </w:r>
      <w:r w:rsidR="00E04CF7" w:rsidRPr="00E04CF7">
        <w:rPr>
          <w:spacing w:val="-5"/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characters</w:t>
      </w:r>
      <w:r w:rsidRPr="00E04CF7">
        <w:rPr>
          <w:spacing w:val="-4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do?</w:t>
      </w:r>
      <w:r w:rsidRPr="00E04CF7">
        <w:rPr>
          <w:spacing w:val="47"/>
          <w:sz w:val="24"/>
          <w:szCs w:val="24"/>
          <w14:ligatures w14:val="standardContextual"/>
          <w14:numForm w14:val="oldStyle"/>
        </w:rPr>
        <w:t xml:space="preserve"> </w:t>
      </w:r>
      <w:r w:rsidR="00146FD4">
        <w:rPr>
          <w:spacing w:val="47"/>
          <w:sz w:val="24"/>
          <w:szCs w:val="24"/>
          <w14:ligatures w14:val="standardContextual"/>
          <w14:numForm w14:val="oldStyle"/>
        </w:rPr>
        <w:br/>
      </w:r>
      <w:r w:rsidRPr="00E04CF7">
        <w:rPr>
          <w:sz w:val="24"/>
          <w:szCs w:val="24"/>
          <w14:ligatures w14:val="standardContextual"/>
          <w14:numForm w14:val="oldStyle"/>
        </w:rPr>
        <w:t>Are</w:t>
      </w:r>
      <w:r w:rsidRPr="00E04CF7">
        <w:rPr>
          <w:spacing w:val="-4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they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in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control</w:t>
      </w:r>
      <w:r w:rsidRPr="00E04CF7">
        <w:rPr>
          <w:spacing w:val="-4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of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their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lives, or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are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they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controlled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by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fate</w:t>
      </w:r>
      <w:r w:rsidR="00E04CF7">
        <w:rPr>
          <w:sz w:val="24"/>
          <w:szCs w:val="24"/>
          <w14:ligatures w14:val="standardContextual"/>
          <w14:numForm w14:val="oldStyle"/>
        </w:rPr>
        <w:t xml:space="preserve"> or something </w:t>
      </w:r>
      <w:r w:rsidR="00976CD6" w:rsidRPr="00E04CF7">
        <w:rPr>
          <w:sz w:val="24"/>
          <w:szCs w:val="24"/>
          <w14:ligatures w14:val="standardContextual"/>
          <w14:numForm w14:val="oldStyle"/>
        </w:rPr>
        <w:t>else</w:t>
      </w:r>
      <w:r w:rsidRPr="00E04CF7">
        <w:rPr>
          <w:sz w:val="24"/>
          <w:szCs w:val="24"/>
          <w14:ligatures w14:val="standardContextual"/>
          <w14:numForm w14:val="oldStyle"/>
        </w:rPr>
        <w:t>?</w:t>
      </w:r>
    </w:p>
    <w:p w:rsidR="009F265C" w:rsidRPr="00A461C5" w:rsidRDefault="009F265C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Motivation</w:t>
      </w:r>
    </w:p>
    <w:p w:rsidR="00B90121" w:rsidRPr="00E04CF7" w:rsidRDefault="009F265C" w:rsidP="00E04CF7">
      <w:pPr>
        <w:pStyle w:val="BodyText"/>
        <w:keepLines/>
        <w:tabs>
          <w:tab w:val="left" w:pos="360"/>
        </w:tabs>
        <w:spacing w:after="240" w:line="252" w:lineRule="auto"/>
        <w:ind w:left="0"/>
        <w:jc w:val="center"/>
        <w:rPr>
          <w:sz w:val="24"/>
          <w:szCs w:val="24"/>
          <w14:ligatures w14:val="standardContextual"/>
          <w14:numForm w14:val="oldStyle"/>
        </w:rPr>
      </w:pPr>
      <w:r w:rsidRPr="00E04CF7">
        <w:rPr>
          <w:sz w:val="24"/>
          <w:szCs w:val="24"/>
          <w14:ligatures w14:val="standardContextual"/>
          <w14:numForm w14:val="oldStyle"/>
        </w:rPr>
        <w:t>Why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characters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behave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as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they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="00CC459F" w:rsidRPr="00E04CF7">
        <w:rPr>
          <w:sz w:val="24"/>
          <w:szCs w:val="24"/>
          <w14:ligatures w14:val="standardContextual"/>
          <w14:numForm w14:val="oldStyle"/>
        </w:rPr>
        <w:t xml:space="preserve">do; </w:t>
      </w:r>
      <w:r w:rsidRPr="00E04CF7">
        <w:rPr>
          <w:sz w:val="24"/>
          <w:szCs w:val="24"/>
          <w14:ligatures w14:val="standardContextual"/>
          <w14:numForm w14:val="oldStyle"/>
        </w:rPr>
        <w:t>what motives</w:t>
      </w:r>
      <w:r w:rsidRPr="00E04CF7">
        <w:rPr>
          <w:spacing w:val="-14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dominate</w:t>
      </w:r>
      <w:r w:rsidRPr="00E04CF7">
        <w:rPr>
          <w:spacing w:val="-13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them?</w:t>
      </w:r>
    </w:p>
    <w:p w:rsidR="009F265C" w:rsidRPr="00A461C5" w:rsidRDefault="00CC459F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Tone</w:t>
      </w:r>
    </w:p>
    <w:p w:rsidR="00CC459F" w:rsidRPr="00E04CF7" w:rsidRDefault="00CC459F" w:rsidP="00E04CF7">
      <w:pPr>
        <w:pStyle w:val="BodyText"/>
        <w:keepLines/>
        <w:tabs>
          <w:tab w:val="left" w:pos="360"/>
        </w:tabs>
        <w:spacing w:after="240" w:line="252" w:lineRule="auto"/>
        <w:ind w:left="0"/>
        <w:jc w:val="center"/>
        <w:rPr>
          <w:sz w:val="24"/>
          <w:szCs w:val="24"/>
          <w14:ligatures w14:val="standardContextual"/>
          <w14:numForm w14:val="oldStyle"/>
        </w:rPr>
      </w:pPr>
      <w:r w:rsidRPr="00E04CF7">
        <w:rPr>
          <w:sz w:val="24"/>
          <w:szCs w:val="24"/>
          <w14:ligatures w14:val="standardContextual"/>
          <w14:numForm w14:val="oldStyle"/>
        </w:rPr>
        <w:t>What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is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author’s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attitude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towards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 subject?</w:t>
      </w:r>
      <w:r w:rsidR="00E04CF7" w:rsidRPr="00E04CF7">
        <w:rPr>
          <w:sz w:val="24"/>
          <w:szCs w:val="24"/>
          <w14:ligatures w14:val="standardContextual"/>
          <w14:numForm w14:val="oldStyle"/>
        </w:rPr>
        <w:t xml:space="preserve"> </w:t>
      </w:r>
      <w:r w:rsidR="00146FD4">
        <w:rPr>
          <w:sz w:val="24"/>
          <w:szCs w:val="24"/>
          <w14:ligatures w14:val="standardContextual"/>
          <w14:numForm w14:val="oldStyle"/>
        </w:rPr>
        <w:br/>
      </w:r>
      <w:r w:rsidR="00E04CF7" w:rsidRPr="00E04CF7">
        <w:rPr>
          <w:sz w:val="24"/>
          <w:szCs w:val="24"/>
          <w14:ligatures w14:val="standardContextual"/>
          <w14:numForm w14:val="oldStyle"/>
        </w:rPr>
        <w:t xml:space="preserve">What is the narrator’s attitude? </w:t>
      </w:r>
      <w:r w:rsidR="00146FD4">
        <w:rPr>
          <w:sz w:val="24"/>
          <w:szCs w:val="24"/>
          <w14:ligatures w14:val="standardContextual"/>
          <w14:numForm w14:val="oldStyle"/>
        </w:rPr>
        <w:br/>
      </w:r>
      <w:r w:rsidR="00E04CF7" w:rsidRPr="00E04CF7">
        <w:rPr>
          <w:sz w:val="24"/>
          <w:szCs w:val="24"/>
          <w14:ligatures w14:val="standardContextual"/>
          <w14:numForm w14:val="oldStyle"/>
        </w:rPr>
        <w:t>Are the two different?</w:t>
      </w:r>
    </w:p>
    <w:p w:rsidR="009F265C" w:rsidRPr="00A461C5" w:rsidRDefault="00CC459F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Values</w:t>
      </w:r>
    </w:p>
    <w:p w:rsidR="00CC459F" w:rsidRPr="00E04CF7" w:rsidRDefault="00CC459F" w:rsidP="00E04CF7">
      <w:pPr>
        <w:pStyle w:val="BodyText"/>
        <w:keepLines/>
        <w:tabs>
          <w:tab w:val="left" w:pos="360"/>
        </w:tabs>
        <w:spacing w:after="240" w:line="252" w:lineRule="auto"/>
        <w:ind w:left="0"/>
        <w:jc w:val="center"/>
        <w:rPr>
          <w:sz w:val="24"/>
          <w:szCs w:val="24"/>
          <w14:ligatures w14:val="standardContextual"/>
          <w14:numForm w14:val="oldStyle"/>
        </w:rPr>
      </w:pPr>
      <w:r w:rsidRPr="00E04CF7">
        <w:rPr>
          <w:sz w:val="24"/>
          <w:szCs w:val="24"/>
          <w14:ligatures w14:val="standardContextual"/>
          <w14:numForm w14:val="oldStyle"/>
        </w:rPr>
        <w:t>What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values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="00E04CF7"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does the writer have </w:t>
      </w:r>
      <w:r w:rsidRPr="00E04CF7">
        <w:rPr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characters</w:t>
      </w:r>
      <w:r w:rsidR="00E04CF7" w:rsidRPr="00E04CF7">
        <w:rPr>
          <w:sz w:val="24"/>
          <w:szCs w:val="24"/>
          <w14:ligatures w14:val="standardContextual"/>
          <w14:numForm w14:val="oldStyle"/>
        </w:rPr>
        <w:t xml:space="preserve"> hold</w:t>
      </w:r>
      <w:r w:rsidRPr="00E04CF7">
        <w:rPr>
          <w:sz w:val="24"/>
          <w:szCs w:val="24"/>
          <w14:ligatures w14:val="standardContextual"/>
          <w14:numForm w14:val="oldStyle"/>
        </w:rPr>
        <w:t>?</w:t>
      </w:r>
      <w:r w:rsidRPr="00E04CF7">
        <w:rPr>
          <w:spacing w:val="46"/>
          <w:sz w:val="24"/>
          <w:szCs w:val="24"/>
          <w14:ligatures w14:val="standardContextual"/>
          <w14:numForm w14:val="oldStyle"/>
        </w:rPr>
        <w:t xml:space="preserve"> </w:t>
      </w:r>
      <w:r w:rsidR="00146FD4">
        <w:rPr>
          <w:spacing w:val="46"/>
          <w:sz w:val="24"/>
          <w:szCs w:val="24"/>
          <w14:ligatures w14:val="standardContextual"/>
          <w14:numForm w14:val="oldStyle"/>
        </w:rPr>
        <w:br/>
      </w:r>
      <w:r w:rsidRPr="00E04CF7">
        <w:rPr>
          <w:sz w:val="24"/>
          <w:szCs w:val="24"/>
          <w14:ligatures w14:val="standardContextual"/>
          <w14:numForm w14:val="oldStyle"/>
        </w:rPr>
        <w:t>What values</w:t>
      </w:r>
      <w:r w:rsidRPr="00E04CF7">
        <w:rPr>
          <w:spacing w:val="-8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does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="00E04CF7" w:rsidRPr="00E04CF7">
        <w:rPr>
          <w:sz w:val="24"/>
          <w:szCs w:val="24"/>
          <w14:ligatures w14:val="standardContextual"/>
          <w14:numForm w14:val="oldStyle"/>
        </w:rPr>
        <w:t>writer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promote?</w:t>
      </w:r>
    </w:p>
    <w:p w:rsidR="009F265C" w:rsidRPr="00A461C5" w:rsidRDefault="009F265C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Style</w:t>
      </w:r>
    </w:p>
    <w:p w:rsidR="00B90121" w:rsidRPr="00E04CF7" w:rsidRDefault="009F265C" w:rsidP="00E04CF7">
      <w:pPr>
        <w:pStyle w:val="BodyText"/>
        <w:keepLines/>
        <w:tabs>
          <w:tab w:val="left" w:pos="360"/>
        </w:tabs>
        <w:spacing w:after="240" w:line="252" w:lineRule="auto"/>
        <w:ind w:left="0"/>
        <w:jc w:val="center"/>
        <w:rPr>
          <w:sz w:val="24"/>
          <w:szCs w:val="24"/>
          <w14:ligatures w14:val="standardContextual"/>
          <w14:numForm w14:val="oldStyle"/>
        </w:rPr>
      </w:pPr>
      <w:r w:rsidRPr="00E04CF7">
        <w:rPr>
          <w:sz w:val="24"/>
          <w:szCs w:val="24"/>
          <w14:ligatures w14:val="standardContextual"/>
          <w14:numForm w14:val="oldStyle"/>
        </w:rPr>
        <w:t>How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does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author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="00976CD6" w:rsidRPr="00E04CF7">
        <w:rPr>
          <w:sz w:val="24"/>
          <w:szCs w:val="24"/>
          <w14:ligatures w14:val="standardContextual"/>
          <w14:numForm w14:val="oldStyle"/>
        </w:rPr>
        <w:t>express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pacing w:val="-1"/>
          <w:sz w:val="24"/>
          <w:szCs w:val="24"/>
          <w14:ligatures w14:val="standardContextual"/>
          <w14:numForm w14:val="oldStyle"/>
        </w:rPr>
        <w:t>reality?</w:t>
      </w:r>
    </w:p>
    <w:p w:rsidR="00CC459F" w:rsidRPr="00A461C5" w:rsidRDefault="00CC459F" w:rsidP="00CC459F">
      <w:pPr>
        <w:pStyle w:val="BodyText"/>
        <w:spacing w:line="252" w:lineRule="auto"/>
        <w:ind w:left="0"/>
        <w:jc w:val="center"/>
        <w:rPr>
          <w14:ligatures w14:val="standardContextual"/>
          <w14:numForm w14:val="oldStyle"/>
        </w:rPr>
        <w:sectPr w:rsidR="00CC459F" w:rsidRPr="00A461C5" w:rsidSect="00B267B5">
          <w:type w:val="continuous"/>
          <w:pgSz w:w="12240" w:h="15840"/>
          <w:pgMar w:top="720" w:right="1440" w:bottom="720" w:left="1440" w:header="720" w:footer="720" w:gutter="0"/>
          <w:cols w:num="2" w:space="720"/>
        </w:sectPr>
      </w:pPr>
    </w:p>
    <w:p w:rsidR="00B90121" w:rsidRPr="0019546D" w:rsidRDefault="009F265C" w:rsidP="00CC459F">
      <w:pPr>
        <w:pStyle w:val="BodyText"/>
        <w:spacing w:line="252" w:lineRule="auto"/>
        <w:ind w:left="0"/>
        <w:jc w:val="center"/>
        <w:rPr>
          <w:sz w:val="25"/>
          <w:szCs w:val="25"/>
          <w14:ligatures w14:val="standardContextual"/>
          <w14:numForm w14:val="oldStyle"/>
        </w:rPr>
      </w:pP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importance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of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theme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in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literature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can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be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overestimated;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work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of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fiction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is more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than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just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theme.</w:t>
      </w:r>
      <w:r w:rsidRPr="0019546D">
        <w:rPr>
          <w:spacing w:val="4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However,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theme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allows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146FD4">
        <w:rPr>
          <w:sz w:val="25"/>
          <w:szCs w:val="25"/>
          <w14:ligatures w14:val="standardContextual"/>
          <w14:numForm w14:val="oldStyle"/>
        </w:rPr>
        <w:t>writers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to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control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or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give order</w:t>
      </w:r>
      <w:r w:rsidRPr="0019546D">
        <w:rPr>
          <w:spacing w:val="-8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to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AD08E2" w:rsidRPr="0019546D">
        <w:rPr>
          <w:sz w:val="25"/>
          <w:szCs w:val="25"/>
          <w14:ligatures w14:val="standardContextual"/>
          <w14:numForm w14:val="oldStyle"/>
        </w:rPr>
        <w:t xml:space="preserve">their </w:t>
      </w:r>
      <w:r w:rsidRPr="0019546D">
        <w:rPr>
          <w:sz w:val="25"/>
          <w:szCs w:val="25"/>
          <w14:ligatures w14:val="standardContextual"/>
          <w14:numForm w14:val="oldStyle"/>
        </w:rPr>
        <w:t>perceptions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about</w:t>
      </w:r>
      <w:r w:rsidR="00AD08E2" w:rsidRPr="0019546D">
        <w:rPr>
          <w:spacing w:val="-7"/>
          <w:sz w:val="25"/>
          <w:szCs w:val="25"/>
          <w14:ligatures w14:val="standardContextual"/>
          <w14:numForm w14:val="oldStyle"/>
        </w:rPr>
        <w:t> </w:t>
      </w:r>
      <w:r w:rsidRPr="0019546D">
        <w:rPr>
          <w:sz w:val="25"/>
          <w:szCs w:val="25"/>
          <w14:ligatures w14:val="standardContextual"/>
          <w14:numForm w14:val="oldStyle"/>
        </w:rPr>
        <w:t>life.</w:t>
      </w:r>
    </w:p>
    <w:p w:rsidR="00B90121" w:rsidRPr="00A461C5" w:rsidRDefault="00B90121" w:rsidP="00CC459F">
      <w:pPr>
        <w:spacing w:line="252" w:lineRule="auto"/>
        <w:rPr>
          <w14:ligatures w14:val="standardContextual"/>
          <w14:numForm w14:val="oldStyle"/>
        </w:rPr>
        <w:sectPr w:rsidR="00B90121" w:rsidRPr="00A461C5" w:rsidSect="00B267B5">
          <w:type w:val="continuous"/>
          <w:pgSz w:w="12240" w:h="15840"/>
          <w:pgMar w:top="720" w:right="1440" w:bottom="720" w:left="1440" w:header="720" w:footer="720" w:gutter="0"/>
          <w:cols w:space="720"/>
        </w:sectPr>
      </w:pPr>
    </w:p>
    <w:p w:rsidR="00B90121" w:rsidRPr="00A461C5" w:rsidRDefault="009F265C" w:rsidP="00A261BC">
      <w:pPr>
        <w:pStyle w:val="Heading1"/>
        <w:spacing w:before="0" w:after="480" w:line="252" w:lineRule="auto"/>
        <w:ind w:left="0"/>
        <w:jc w:val="center"/>
        <w:rPr>
          <w:color w:val="943634" w:themeColor="accent2" w:themeShade="BF"/>
          <w:spacing w:val="2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A461C5">
        <w:rPr>
          <w:color w:val="943634" w:themeColor="accent2" w:themeShade="BF"/>
          <w:spacing w:val="2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lastRenderedPageBreak/>
        <w:t xml:space="preserve">32 Master </w:t>
      </w:r>
      <w:r w:rsidR="007B2A3D" w:rsidRPr="00A461C5">
        <w:rPr>
          <w:color w:val="943634" w:themeColor="accent2" w:themeShade="BF"/>
          <w:spacing w:val="2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Topics</w:t>
      </w:r>
    </w:p>
    <w:p w:rsidR="009F265C" w:rsidRPr="00A461C5" w:rsidRDefault="009F265C" w:rsidP="00CC459F">
      <w:pPr>
        <w:spacing w:after="60" w:line="252" w:lineRule="auto"/>
        <w:rPr>
          <w:rFonts w:ascii="Cambria" w:eastAsia="Cambria" w:hAnsi="Cambria" w:cs="Cambria"/>
          <w:b/>
          <w:bCs/>
          <w:i/>
          <w:color w:val="943634" w:themeColor="accent2" w:themeShade="BF"/>
          <w:sz w:val="26"/>
          <w:szCs w:val="26"/>
          <w14:ligatures w14:val="standardContextual"/>
          <w14:numForm w14:val="oldStyle"/>
        </w:rPr>
        <w:sectPr w:rsidR="009F265C" w:rsidRPr="00A461C5" w:rsidSect="00B267B5">
          <w:pgSz w:w="12240" w:h="15840"/>
          <w:pgMar w:top="720" w:right="1720" w:bottom="280" w:left="1340" w:header="720" w:footer="720" w:gutter="0"/>
          <w:cols w:space="720"/>
          <w:docGrid w:linePitch="299"/>
        </w:sectPr>
      </w:pP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Alienation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creating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emotional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isolation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Betrayal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fading bonds of love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Birth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life after loss, life sustains tragedy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Coming of age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child becomes adult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Conformity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industrialization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and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the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conformity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of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people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Death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death as mystery, death as a new beginning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Deception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appearance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versus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reality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Discovery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conquering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unknown,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discovering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strength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Duty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the ethics of killing for duty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Escape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escape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from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family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pressures,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escaping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social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constraints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Family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destruction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of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family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Fortune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 fall from grace and fortune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Generation</w:t>
      </w:r>
      <w:r w:rsidR="007B2A3D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gap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experience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versus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youthful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strength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God</w:t>
      </w:r>
      <w:r w:rsidR="007B2A3D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and</w:t>
      </w:r>
      <w:r w:rsidR="007B2A3D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spirituality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inner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struggle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of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faith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Good and evil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the coexistence of good and evil on earth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Heroism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false heroism, heroism and conflicting values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Home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security of a homestead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Hope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hope rebounds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Hopelessness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finding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hope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after tragedy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Individualism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choosing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between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security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and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individualism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Isolation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the isolation of a soul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Journey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most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journeys lead back to home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Judgment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balance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between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justice and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judgment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Loss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loss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of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innocence,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loss of individualism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Love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love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sustains/fades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with a challenge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Patriotism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inner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conflicts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stemming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from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patriotism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Peace and war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war is tragic, peace is fleeting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Power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lust for power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Race</w:t>
      </w:r>
      <w:r w:rsidR="007B2A3D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relations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learned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racism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Sense of self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finding strength from within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Suffering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suffering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natural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part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of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human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experience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Survival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humans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against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nature</w:t>
      </w:r>
    </w:p>
    <w:p w:rsidR="009F265C" w:rsidRPr="00A461C5" w:rsidRDefault="009F265C" w:rsidP="00CC459F">
      <w:pPr>
        <w:spacing w:after="60" w:line="252" w:lineRule="auto"/>
        <w:rPr>
          <w:sz w:val="18"/>
          <w:szCs w:val="18"/>
          <w14:ligatures w14:val="standardContextual"/>
          <w14:numForm w14:val="oldStyle"/>
        </w:rPr>
        <w:sectPr w:rsidR="009F265C" w:rsidRPr="00A461C5" w:rsidSect="00B267B5">
          <w:type w:val="continuous"/>
          <w:pgSz w:w="12240" w:h="15840"/>
          <w:pgMar w:top="720" w:right="1720" w:bottom="280" w:left="1340" w:header="720" w:footer="720" w:gutter="0"/>
          <w:cols w:num="2" w:space="720"/>
        </w:sectPr>
      </w:pPr>
    </w:p>
    <w:p w:rsidR="00B90121" w:rsidRPr="00A461C5" w:rsidRDefault="00B90121" w:rsidP="00CC459F">
      <w:pPr>
        <w:spacing w:after="60" w:line="252" w:lineRule="auto"/>
        <w:rPr>
          <w:sz w:val="18"/>
          <w:szCs w:val="18"/>
          <w14:ligatures w14:val="standardContextual"/>
          <w14:numForm w14:val="oldStyle"/>
        </w:rPr>
      </w:pPr>
    </w:p>
    <w:p w:rsidR="00B90121" w:rsidRPr="00A461C5" w:rsidRDefault="00B90121" w:rsidP="00CC459F">
      <w:pPr>
        <w:spacing w:line="252" w:lineRule="auto"/>
        <w:rPr>
          <w:sz w:val="26"/>
          <w:szCs w:val="26"/>
          <w14:ligatures w14:val="standardContextual"/>
          <w14:numForm w14:val="oldStyle"/>
        </w:rPr>
      </w:pPr>
    </w:p>
    <w:p w:rsidR="007B2A3D" w:rsidRPr="00A461C5" w:rsidRDefault="009F265C" w:rsidP="009F265C">
      <w:pPr>
        <w:spacing w:line="252" w:lineRule="auto"/>
        <w:jc w:val="right"/>
        <w:rPr>
          <w:rFonts w:ascii="Cambria" w:eastAsia="Cambria" w:hAnsi="Cambria" w:cs="Cambria"/>
          <w:sz w:val="16"/>
          <w:szCs w:val="16"/>
          <w14:ligatures w14:val="standardContextual"/>
          <w14:numForm w14:val="oldStyle"/>
        </w:rPr>
      </w:pP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Definition</w:t>
      </w:r>
      <w:r w:rsidRPr="00A461C5">
        <w:rPr>
          <w:rFonts w:ascii="Cambria"/>
          <w:i/>
          <w:spacing w:val="-11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of</w:t>
      </w:r>
      <w:r w:rsidRPr="00A461C5">
        <w:rPr>
          <w:rFonts w:ascii="Cambria"/>
          <w:i/>
          <w:spacing w:val="-12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pacing w:val="1"/>
          <w:sz w:val="12"/>
          <w:szCs w:val="12"/>
          <w14:ligatures w14:val="standardContextual"/>
          <w14:numForm w14:val="oldStyle"/>
        </w:rPr>
        <w:t>Theme:</w:t>
      </w:r>
      <w:r w:rsidRPr="00A461C5">
        <w:rPr>
          <w:rFonts w:ascii="Cambria"/>
          <w:i/>
          <w:spacing w:val="-12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Marysville</w:t>
      </w:r>
      <w:r w:rsidRPr="00A461C5">
        <w:rPr>
          <w:rFonts w:ascii="Cambria"/>
          <w:i/>
          <w:spacing w:val="-11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pacing w:val="1"/>
          <w:sz w:val="12"/>
          <w:szCs w:val="12"/>
          <w14:ligatures w14:val="standardContextual"/>
          <w14:numForm w14:val="oldStyle"/>
        </w:rPr>
        <w:t>(TN)</w:t>
      </w:r>
      <w:r w:rsidRPr="00A461C5">
        <w:rPr>
          <w:rFonts w:ascii="Cambria"/>
          <w:i/>
          <w:spacing w:val="-11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High</w:t>
      </w:r>
      <w:r w:rsidRPr="00A461C5">
        <w:rPr>
          <w:rFonts w:ascii="Cambria"/>
          <w:i/>
          <w:spacing w:val="-12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School</w:t>
      </w:r>
      <w:r w:rsidRPr="00A461C5">
        <w:rPr>
          <w:rFonts w:ascii="Cambria"/>
          <w:i/>
          <w:spacing w:val="-12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Composition</w:t>
      </w:r>
      <w:r w:rsidRPr="00A461C5">
        <w:rPr>
          <w:rFonts w:ascii="Cambria"/>
          <w:i/>
          <w:spacing w:val="-11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Guide</w:t>
      </w:r>
      <w:r w:rsidRPr="00A461C5">
        <w:rPr>
          <w:rFonts w:ascii="Cambria"/>
          <w:i/>
          <w:spacing w:val="68"/>
          <w:sz w:val="12"/>
          <w:szCs w:val="12"/>
          <w14:ligatures w14:val="standardContextual"/>
          <w14:numForm w14:val="oldStyle"/>
        </w:rPr>
        <w:t xml:space="preserve"> </w:t>
      </w:r>
      <w:hyperlink r:id="rId8">
        <w:r w:rsidRPr="00A461C5">
          <w:rPr>
            <w:rFonts w:ascii="Cambria"/>
            <w:i/>
            <w:sz w:val="12"/>
            <w:szCs w:val="12"/>
            <w14:ligatures w14:val="standardContextual"/>
            <w14:numForm w14:val="oldStyle"/>
          </w:rPr>
          <w:t>http://www.ci.maryville.tn.us/mhs/studyskills/compguide/LitAnaTheme.htm</w:t>
        </w:r>
      </w:hyperlink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br/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Theme</w:t>
      </w:r>
      <w:r w:rsidRPr="00A461C5">
        <w:rPr>
          <w:rFonts w:ascii="Cambria" w:eastAsia="Cambria" w:hAnsi="Cambria" w:cs="Cambria"/>
          <w:i/>
          <w:spacing w:val="19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List:</w:t>
      </w:r>
      <w:r w:rsidRPr="00A461C5">
        <w:rPr>
          <w:rFonts w:ascii="Cambria" w:eastAsia="Cambria" w:hAnsi="Cambria" w:cs="Cambria"/>
          <w:i/>
          <w:spacing w:val="20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M.</w:t>
      </w:r>
      <w:r w:rsidRPr="00A461C5">
        <w:rPr>
          <w:rFonts w:ascii="Cambria" w:eastAsia="Cambria" w:hAnsi="Cambria" w:cs="Cambria"/>
          <w:i/>
          <w:spacing w:val="20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Wood,</w:t>
      </w:r>
      <w:r w:rsidRPr="00A461C5">
        <w:rPr>
          <w:rFonts w:ascii="Cambria" w:eastAsia="Cambria" w:hAnsi="Cambria" w:cs="Cambria"/>
          <w:i/>
          <w:spacing w:val="19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Patriot</w:t>
      </w:r>
      <w:r w:rsidRPr="00A461C5">
        <w:rPr>
          <w:rFonts w:ascii="Cambria" w:eastAsia="Cambria" w:hAnsi="Cambria" w:cs="Cambria"/>
          <w:i/>
          <w:spacing w:val="20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High</w:t>
      </w:r>
      <w:r w:rsidRPr="00A461C5">
        <w:rPr>
          <w:rFonts w:ascii="Cambria" w:eastAsia="Cambria" w:hAnsi="Cambria" w:cs="Cambria"/>
          <w:i/>
          <w:spacing w:val="20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School,</w:t>
      </w:r>
      <w:r w:rsidRPr="00A461C5">
        <w:rPr>
          <w:rFonts w:ascii="Cambria" w:eastAsia="Cambria" w:hAnsi="Cambria" w:cs="Cambria"/>
          <w:i/>
          <w:spacing w:val="18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Riverside,</w:t>
      </w:r>
      <w:r w:rsidRPr="00A461C5">
        <w:rPr>
          <w:rFonts w:ascii="Cambria" w:eastAsia="Cambria" w:hAnsi="Cambria" w:cs="Cambria"/>
          <w:i/>
          <w:spacing w:val="19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CA</w:t>
      </w:r>
      <w:r w:rsidRPr="00A461C5">
        <w:rPr>
          <w:rFonts w:ascii="Cambria" w:eastAsia="Cambria" w:hAnsi="Cambria" w:cs="Cambria"/>
          <w:i/>
          <w:spacing w:val="50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https://sites.google.com/a/patriothighschool.com/english-­‐10-­‐2011-­‐12/assignments/themes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br/>
      </w:r>
      <w:r w:rsidR="007B2A3D"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adapted: Mary Louise Wells and Skip Nicholson</w:t>
      </w:r>
    </w:p>
    <w:sectPr w:rsidR="007B2A3D" w:rsidRPr="00A461C5" w:rsidSect="00B267B5">
      <w:type w:val="continuous"/>
      <w:pgSz w:w="12240" w:h="15840"/>
      <w:pgMar w:top="720" w:right="17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2DC" w:rsidRDefault="00B422DC" w:rsidP="00D50265">
      <w:r>
        <w:separator/>
      </w:r>
    </w:p>
  </w:endnote>
  <w:endnote w:type="continuationSeparator" w:id="0">
    <w:p w:rsidR="00B422DC" w:rsidRDefault="00B422DC" w:rsidP="00D50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ard MT Condensed">
    <w:altName w:val="Bernard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7B5" w:rsidRDefault="00B267B5" w:rsidP="00B267B5">
    <w:pPr>
      <w:pStyle w:val="Footer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2DC" w:rsidRDefault="00B422DC" w:rsidP="00D50265">
      <w:r>
        <w:separator/>
      </w:r>
    </w:p>
  </w:footnote>
  <w:footnote w:type="continuationSeparator" w:id="0">
    <w:p w:rsidR="00B422DC" w:rsidRDefault="00B422DC" w:rsidP="00D50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3BB0"/>
    <w:multiLevelType w:val="hybridMultilevel"/>
    <w:tmpl w:val="027CA716"/>
    <w:lvl w:ilvl="0" w:tplc="A9B287EA">
      <w:start w:val="1"/>
      <w:numFmt w:val="bullet"/>
      <w:lvlText w:val="•"/>
      <w:lvlJc w:val="left"/>
      <w:pPr>
        <w:ind w:left="1540" w:hanging="360"/>
      </w:pPr>
      <w:rPr>
        <w:rFonts w:ascii="Cambria" w:eastAsia="Cambria" w:hAnsi="Cambria" w:hint="default"/>
        <w:w w:val="99"/>
        <w:sz w:val="26"/>
        <w:szCs w:val="26"/>
      </w:rPr>
    </w:lvl>
    <w:lvl w:ilvl="1" w:tplc="8710D8B4">
      <w:start w:val="1"/>
      <w:numFmt w:val="bullet"/>
      <w:lvlText w:val="•"/>
      <w:lvlJc w:val="left"/>
      <w:pPr>
        <w:ind w:left="2260" w:hanging="360"/>
      </w:pPr>
      <w:rPr>
        <w:rFonts w:ascii="Cambria" w:eastAsia="Cambria" w:hAnsi="Cambria" w:hint="default"/>
        <w:w w:val="99"/>
        <w:sz w:val="26"/>
        <w:szCs w:val="26"/>
      </w:rPr>
    </w:lvl>
    <w:lvl w:ilvl="2" w:tplc="03485CAC">
      <w:start w:val="1"/>
      <w:numFmt w:val="bullet"/>
      <w:lvlText w:val="•"/>
      <w:lvlJc w:val="left"/>
      <w:pPr>
        <w:ind w:left="2620" w:hanging="360"/>
      </w:pPr>
      <w:rPr>
        <w:rFonts w:ascii="Cambria" w:eastAsia="Cambria" w:hAnsi="Cambria" w:hint="default"/>
        <w:w w:val="99"/>
        <w:sz w:val="26"/>
        <w:szCs w:val="26"/>
      </w:rPr>
    </w:lvl>
    <w:lvl w:ilvl="3" w:tplc="95486574">
      <w:start w:val="1"/>
      <w:numFmt w:val="bullet"/>
      <w:lvlText w:val="•"/>
      <w:lvlJc w:val="left"/>
      <w:pPr>
        <w:ind w:left="3482" w:hanging="360"/>
      </w:pPr>
      <w:rPr>
        <w:rFonts w:hint="default"/>
      </w:rPr>
    </w:lvl>
    <w:lvl w:ilvl="4" w:tplc="9C0C15FE">
      <w:start w:val="1"/>
      <w:numFmt w:val="bullet"/>
      <w:lvlText w:val="•"/>
      <w:lvlJc w:val="left"/>
      <w:pPr>
        <w:ind w:left="4345" w:hanging="360"/>
      </w:pPr>
      <w:rPr>
        <w:rFonts w:hint="default"/>
      </w:rPr>
    </w:lvl>
    <w:lvl w:ilvl="5" w:tplc="3A925746">
      <w:start w:val="1"/>
      <w:numFmt w:val="bullet"/>
      <w:lvlText w:val="•"/>
      <w:lvlJc w:val="left"/>
      <w:pPr>
        <w:ind w:left="5207" w:hanging="360"/>
      </w:pPr>
      <w:rPr>
        <w:rFonts w:hint="default"/>
      </w:rPr>
    </w:lvl>
    <w:lvl w:ilvl="6" w:tplc="8DE4CE7C">
      <w:start w:val="1"/>
      <w:numFmt w:val="bullet"/>
      <w:lvlText w:val="•"/>
      <w:lvlJc w:val="left"/>
      <w:pPr>
        <w:ind w:left="6070" w:hanging="360"/>
      </w:pPr>
      <w:rPr>
        <w:rFonts w:hint="default"/>
      </w:rPr>
    </w:lvl>
    <w:lvl w:ilvl="7" w:tplc="262270E6">
      <w:start w:val="1"/>
      <w:numFmt w:val="bullet"/>
      <w:lvlText w:val="•"/>
      <w:lvlJc w:val="left"/>
      <w:pPr>
        <w:ind w:left="6932" w:hanging="360"/>
      </w:pPr>
      <w:rPr>
        <w:rFonts w:hint="default"/>
      </w:rPr>
    </w:lvl>
    <w:lvl w:ilvl="8" w:tplc="930A7350">
      <w:start w:val="1"/>
      <w:numFmt w:val="bullet"/>
      <w:lvlText w:val="•"/>
      <w:lvlJc w:val="left"/>
      <w:pPr>
        <w:ind w:left="7795" w:hanging="360"/>
      </w:pPr>
      <w:rPr>
        <w:rFonts w:hint="default"/>
      </w:rPr>
    </w:lvl>
  </w:abstractNum>
  <w:abstractNum w:abstractNumId="1" w15:restartNumberingAfterBreak="0">
    <w:nsid w:val="628D1009"/>
    <w:multiLevelType w:val="hybridMultilevel"/>
    <w:tmpl w:val="9E4AF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B494A"/>
    <w:multiLevelType w:val="hybridMultilevel"/>
    <w:tmpl w:val="E4C4CA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8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21"/>
    <w:rsid w:val="00036AEC"/>
    <w:rsid w:val="00146FD4"/>
    <w:rsid w:val="0019546D"/>
    <w:rsid w:val="001C6061"/>
    <w:rsid w:val="0053385E"/>
    <w:rsid w:val="005C0B96"/>
    <w:rsid w:val="005E1EC9"/>
    <w:rsid w:val="007A7A16"/>
    <w:rsid w:val="007B2A3D"/>
    <w:rsid w:val="007C0388"/>
    <w:rsid w:val="00887965"/>
    <w:rsid w:val="00910280"/>
    <w:rsid w:val="00976CD6"/>
    <w:rsid w:val="009F265C"/>
    <w:rsid w:val="00A261BC"/>
    <w:rsid w:val="00A461C5"/>
    <w:rsid w:val="00AD08E2"/>
    <w:rsid w:val="00AD624C"/>
    <w:rsid w:val="00B267B5"/>
    <w:rsid w:val="00B422DC"/>
    <w:rsid w:val="00B90121"/>
    <w:rsid w:val="00CC459F"/>
    <w:rsid w:val="00CF5C7E"/>
    <w:rsid w:val="00D50265"/>
    <w:rsid w:val="00DA4234"/>
    <w:rsid w:val="00E04CF7"/>
    <w:rsid w:val="00F7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83B38"/>
  <w15:docId w15:val="{64412F1B-EEDC-482A-A8FF-EF4B5299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5"/>
      <w:ind w:left="100"/>
      <w:outlineLvl w:val="0"/>
    </w:pPr>
    <w:rPr>
      <w:rFonts w:ascii="Bernard MT Condensed" w:eastAsia="Bernard MT Condensed" w:hAnsi="Bernard MT Condensed"/>
      <w:sz w:val="48"/>
      <w:szCs w:val="48"/>
    </w:rPr>
  </w:style>
  <w:style w:type="paragraph" w:styleId="Heading2">
    <w:name w:val="heading 2"/>
    <w:basedOn w:val="Normal"/>
    <w:uiPriority w:val="1"/>
    <w:qFormat/>
    <w:pPr>
      <w:ind w:left="1163"/>
      <w:outlineLvl w:val="1"/>
    </w:pPr>
    <w:rPr>
      <w:rFonts w:ascii="Cambria" w:eastAsia="Cambria" w:hAnsi="Cambria"/>
      <w:b/>
      <w:bCs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261BC"/>
    <w:pPr>
      <w:pBdr>
        <w:top w:val="single" w:sz="4" w:space="1" w:color="C00000"/>
      </w:pBdr>
      <w:spacing w:before="420" w:after="100" w:line="252" w:lineRule="auto"/>
      <w:ind w:left="720" w:right="720"/>
      <w:jc w:val="center"/>
      <w:outlineLvl w:val="2"/>
    </w:pPr>
    <w:rPr>
      <w14:ligatures w14:val="standardContextual"/>
      <w14:numForm w14:val="oldSty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F265C"/>
    <w:pPr>
      <w:tabs>
        <w:tab w:val="left" w:pos="720"/>
      </w:tabs>
      <w:spacing w:line="252" w:lineRule="auto"/>
      <w:jc w:val="center"/>
      <w:outlineLvl w:val="3"/>
    </w:pPr>
    <w:rPr>
      <w:rFonts w:ascii="Cambria"/>
      <w:b/>
      <w:color w:val="984806" w:themeColor="accent6" w:themeShade="8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/>
    </w:pPr>
    <w:rPr>
      <w:rFonts w:ascii="Cambria" w:eastAsia="Cambria" w:hAnsi="Cambria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rsid w:val="00A261BC"/>
    <w:rPr>
      <w:rFonts w:ascii="Cambria" w:eastAsia="Cambria" w:hAnsi="Cambria"/>
      <w:b/>
      <w:bCs/>
      <w:sz w:val="26"/>
      <w:szCs w:val="26"/>
      <w14:ligatures w14:val="standardContextual"/>
      <w14:numForm w14:val="oldStyle"/>
    </w:rPr>
  </w:style>
  <w:style w:type="character" w:customStyle="1" w:styleId="Heading4Char">
    <w:name w:val="Heading 4 Char"/>
    <w:basedOn w:val="DefaultParagraphFont"/>
    <w:link w:val="Heading4"/>
    <w:uiPriority w:val="9"/>
    <w:rsid w:val="009F265C"/>
    <w:rPr>
      <w:rFonts w:ascii="Cambria"/>
      <w:b/>
      <w:color w:val="984806" w:themeColor="accent6" w:themeShade="80"/>
      <w:sz w:val="26"/>
    </w:rPr>
  </w:style>
  <w:style w:type="paragraph" w:styleId="Header">
    <w:name w:val="header"/>
    <w:basedOn w:val="Normal"/>
    <w:link w:val="HeaderChar"/>
    <w:uiPriority w:val="99"/>
    <w:unhideWhenUsed/>
    <w:rsid w:val="00D502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265"/>
  </w:style>
  <w:style w:type="paragraph" w:styleId="Footer">
    <w:name w:val="footer"/>
    <w:basedOn w:val="Normal"/>
    <w:link w:val="FooterChar"/>
    <w:uiPriority w:val="99"/>
    <w:unhideWhenUsed/>
    <w:rsid w:val="00D502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265"/>
  </w:style>
  <w:style w:type="character" w:styleId="PageNumber">
    <w:name w:val="page number"/>
    <w:basedOn w:val="DefaultParagraphFont"/>
    <w:uiPriority w:val="99"/>
    <w:semiHidden/>
    <w:unhideWhenUsed/>
    <w:rsid w:val="00B26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.maryville.tn.us/mhs/studyskills/compguide/LitAnaTheme.ht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2015-06-30T06:39:00Z</dcterms:created>
  <dcterms:modified xsi:type="dcterms:W3CDTF">2016-06-05T01:16:00Z</dcterms:modified>
</cp:coreProperties>
</file>